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FF" w:rsidRDefault="00862989" w:rsidP="0094464D">
      <w:pPr>
        <w:jc w:val="right"/>
        <w:rPr>
          <w:rFonts w:cs="Arial"/>
          <w:b/>
          <w:sz w:val="20"/>
        </w:rPr>
      </w:pPr>
      <w:r>
        <w:rPr>
          <w:noProof/>
          <w:snapToGrid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-1714500</wp:posOffset>
            </wp:positionV>
            <wp:extent cx="7120890" cy="1471930"/>
            <wp:effectExtent l="19050" t="0" r="3810" b="0"/>
            <wp:wrapNone/>
            <wp:docPr id="9" name="Picture 9" descr="Letterhead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-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75D">
        <w:rPr>
          <w:rFonts w:cs="Arial"/>
          <w:b/>
          <w:sz w:val="20"/>
        </w:rPr>
        <w:t>Prof Patrick HG Vrancken</w:t>
      </w:r>
    </w:p>
    <w:p w:rsidR="000A175D" w:rsidRDefault="00666F19" w:rsidP="0094464D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Incumbent</w:t>
      </w:r>
    </w:p>
    <w:p w:rsidR="00666F19" w:rsidRDefault="00666F19" w:rsidP="0094464D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South African Research Chair in the Law of the Sea and Development in Africa</w:t>
      </w:r>
    </w:p>
    <w:p w:rsidR="0094464D" w:rsidRDefault="00C84939" w:rsidP="0094464D">
      <w:pPr>
        <w:jc w:val="right"/>
        <w:rPr>
          <w:rFonts w:cs="Arial"/>
          <w:b/>
          <w:sz w:val="20"/>
        </w:rPr>
      </w:pPr>
      <w:r>
        <w:rPr>
          <w:b/>
          <w:noProof/>
          <w:snapToGrid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-659130</wp:posOffset>
                </wp:positionV>
                <wp:extent cx="2360930" cy="375285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38" w:rsidRDefault="00467E75" w:rsidP="00C66265">
                            <w:pPr>
                              <w:spacing w:before="60"/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• P</w:t>
                            </w:r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O Box 77000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• </w:t>
                            </w:r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="00B30038">
                                <w:rPr>
                                  <w:rFonts w:ascii="Arial Narrow" w:hAnsi="Arial Narrow"/>
                                  <w:color w:val="A50000"/>
                                  <w:sz w:val="16"/>
                                </w:rPr>
                                <w:t>Nelson</w:t>
                              </w:r>
                              <w:proofErr w:type="gramEnd"/>
                              <w:r w:rsidR="00B30038">
                                <w:rPr>
                                  <w:rFonts w:ascii="Arial Narrow" w:hAnsi="Arial Narrow"/>
                                  <w:color w:val="A5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B30038"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>Mandela</w:t>
                                </w:r>
                              </w:smartTag>
                              <w:r w:rsidR="00B30038">
                                <w:rPr>
                                  <w:rFonts w:ascii="Arial Narrow" w:hAnsi="Arial Narrow"/>
                                  <w:color w:val="A5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B30038"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>Metropolitan</w:t>
                                </w:r>
                              </w:smartTag>
                              <w:r w:rsidR="00B30038">
                                <w:rPr>
                                  <w:rFonts w:ascii="Arial Narrow" w:hAnsi="Arial Narrow"/>
                                  <w:color w:val="A5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B30038"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C66265" w:rsidRDefault="00467E75" w:rsidP="00C66265">
                            <w:pPr>
                              <w:spacing w:before="60"/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• </w:t>
                            </w:r>
                            <w:smartTag w:uri="urn:schemas-microsoft-com:office:smarttags" w:element="City">
                              <w:r w:rsidR="00B30038">
                                <w:rPr>
                                  <w:rFonts w:ascii="Arial Narrow" w:hAnsi="Arial Narrow"/>
                                  <w:color w:val="A50000"/>
                                  <w:sz w:val="16"/>
                                </w:rPr>
                                <w:t>Port Elizabeth</w:t>
                              </w:r>
                            </w:smartTag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6</w:t>
                            </w:r>
                            <w:r w:rsidR="00C66265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0</w:t>
                            </w:r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• 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="00B30038"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>South</w:t>
                                </w:r>
                                <w:proofErr w:type="gramEnd"/>
                                <w:r w:rsidR="00B30038"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 xml:space="preserve"> Africa</w:t>
                                </w:r>
                              </w:smartTag>
                            </w:smartTag>
                            <w:r w:rsidR="00B30038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 •  www.nmmu.ac.za</w:t>
                            </w:r>
                          </w:p>
                          <w:p w:rsidR="00467E75" w:rsidRDefault="00467E75" w:rsidP="00C66265">
                            <w:pPr>
                              <w:spacing w:before="60"/>
                              <w:rPr>
                                <w:rFonts w:ascii="Arial Narrow" w:hAnsi="Arial Narrow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 Narrow" w:hAnsi="Arial Narrow"/>
                                    <w:color w:val="A50000"/>
                                    <w:sz w:val="16"/>
                                  </w:rPr>
                                  <w:t>South Africa</w:t>
                                </w:r>
                              </w:smartTag>
                            </w:smartTag>
                            <w:proofErr w:type="gramStart"/>
                            <w:r w:rsidR="00C66265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•  www.nmmu.ac.za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64008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8pt;margin-top:-51.9pt;width:185.9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OFu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qqzP0OgWnhx7czB6OrafNVPf3svyukZDLhooNu1VKDg2jFbAL7U3/4uqI&#10;oy3IevgkKwhDt0Y6oH2tOgsIxUCADl16OnXGUinhMJrMgmQCphJsk/k0ih05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" filled="f" stroked="f">
                <v:textbox inset="5.04pt">
                  <w:txbxContent>
                    <w:p w:rsidR="00B30038" w:rsidRDefault="00467E75" w:rsidP="00C66265">
                      <w:pPr>
                        <w:spacing w:before="60"/>
                        <w:rPr>
                          <w:rFonts w:ascii="Arial Narrow" w:hAnsi="Arial Narrow"/>
                          <w:color w:val="A5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>• P</w:t>
                      </w:r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O Box 77000 </w:t>
                      </w:r>
                      <w:proofErr w:type="gramStart"/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• </w:t>
                      </w:r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 </w:t>
                      </w:r>
                      <w:smartTag w:uri="urn:schemas-microsoft-com:office:smarttags" w:element="place">
                        <w:r w:rsidR="00B30038">
                          <w:rPr>
                            <w:rFonts w:ascii="Arial Narrow" w:hAnsi="Arial Narrow"/>
                            <w:color w:val="A50000"/>
                            <w:sz w:val="16"/>
                          </w:rPr>
                          <w:t>Nelson</w:t>
                        </w:r>
                        <w:proofErr w:type="gramEnd"/>
                        <w:r w:rsidR="00B30038">
                          <w:rPr>
                            <w:rFonts w:ascii="Arial Narrow" w:hAnsi="Arial Narrow"/>
                            <w:color w:val="A5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B30038"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>Mandela</w:t>
                          </w:r>
                        </w:smartTag>
                        <w:r w:rsidR="00B30038">
                          <w:rPr>
                            <w:rFonts w:ascii="Arial Narrow" w:hAnsi="Arial Narrow"/>
                            <w:color w:val="A5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B30038"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>Metropolitan</w:t>
                          </w:r>
                        </w:smartTag>
                        <w:r w:rsidR="00B30038">
                          <w:rPr>
                            <w:rFonts w:ascii="Arial Narrow" w:hAnsi="Arial Narrow"/>
                            <w:color w:val="A5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B30038"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>University</w:t>
                          </w:r>
                        </w:smartTag>
                      </w:smartTag>
                    </w:p>
                    <w:p w:rsidR="00C66265" w:rsidRDefault="00467E75" w:rsidP="00C66265">
                      <w:pPr>
                        <w:spacing w:before="60"/>
                        <w:rPr>
                          <w:rFonts w:ascii="Arial Narrow" w:hAnsi="Arial Narrow"/>
                          <w:color w:val="A5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• </w:t>
                      </w:r>
                      <w:smartTag w:uri="urn:schemas-microsoft-com:office:smarttags" w:element="City">
                        <w:r w:rsidR="00B30038">
                          <w:rPr>
                            <w:rFonts w:ascii="Arial Narrow" w:hAnsi="Arial Narrow"/>
                            <w:color w:val="A50000"/>
                            <w:sz w:val="16"/>
                          </w:rPr>
                          <w:t>Port Elizabeth</w:t>
                        </w:r>
                      </w:smartTag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 • </w:t>
                      </w: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>6</w:t>
                      </w:r>
                      <w:r w:rsidR="00C66265">
                        <w:rPr>
                          <w:rFonts w:ascii="Arial Narrow" w:hAnsi="Arial Narrow"/>
                          <w:color w:val="A50000"/>
                          <w:sz w:val="16"/>
                        </w:rPr>
                        <w:t>0</w:t>
                      </w:r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>31</w:t>
                      </w: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 </w:t>
                      </w:r>
                      <w:proofErr w:type="gramStart"/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• 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="00B30038"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>South</w:t>
                          </w:r>
                          <w:proofErr w:type="gramEnd"/>
                          <w:r w:rsidR="00B30038"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 xml:space="preserve"> Africa</w:t>
                          </w:r>
                        </w:smartTag>
                      </w:smartTag>
                      <w:r w:rsidR="00B30038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 •  www.nmmu.ac.za</w:t>
                      </w:r>
                    </w:p>
                    <w:p w:rsidR="00467E75" w:rsidRDefault="00467E75" w:rsidP="00C66265">
                      <w:pPr>
                        <w:spacing w:before="60"/>
                        <w:rPr>
                          <w:rFonts w:ascii="Arial Narrow" w:hAnsi="Arial Narrow"/>
                          <w:color w:val="333333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•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 Narrow" w:hAnsi="Arial Narrow"/>
                              <w:color w:val="A50000"/>
                              <w:sz w:val="16"/>
                            </w:rPr>
                            <w:t>South Africa</w:t>
                          </w:r>
                        </w:smartTag>
                      </w:smartTag>
                      <w:proofErr w:type="gramStart"/>
                      <w:r w:rsidR="00C66265">
                        <w:rPr>
                          <w:rFonts w:ascii="Arial Narrow" w:hAnsi="Arial Narrow"/>
                          <w:color w:val="A50000"/>
                          <w:sz w:val="16"/>
                        </w:rPr>
                        <w:t>•  www.nmmu.ac.za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7D60">
        <w:rPr>
          <w:rFonts w:cs="Arial"/>
          <w:b/>
          <w:sz w:val="20"/>
        </w:rPr>
        <w:t xml:space="preserve">Bird </w:t>
      </w:r>
      <w:r w:rsidR="003131D4">
        <w:rPr>
          <w:rFonts w:cs="Arial"/>
          <w:b/>
          <w:sz w:val="20"/>
        </w:rPr>
        <w:t>S</w:t>
      </w:r>
      <w:r w:rsidR="00067D60">
        <w:rPr>
          <w:rFonts w:cs="Arial"/>
          <w:b/>
          <w:sz w:val="20"/>
        </w:rPr>
        <w:t>treet</w:t>
      </w:r>
      <w:r w:rsidR="003131D4">
        <w:rPr>
          <w:rFonts w:cs="Arial"/>
          <w:b/>
          <w:sz w:val="20"/>
        </w:rPr>
        <w:t xml:space="preserve"> Campus</w:t>
      </w:r>
    </w:p>
    <w:p w:rsidR="0094464D" w:rsidRDefault="0094464D" w:rsidP="0094464D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>Tel</w:t>
      </w:r>
      <w:r w:rsidR="000A175D">
        <w:rPr>
          <w:rFonts w:cs="Arial"/>
          <w:sz w:val="18"/>
        </w:rPr>
        <w:t>:</w:t>
      </w:r>
      <w:r>
        <w:rPr>
          <w:rFonts w:cs="Arial"/>
          <w:sz w:val="18"/>
        </w:rPr>
        <w:t xml:space="preserve"> +27 (0)4</w:t>
      </w:r>
      <w:r w:rsidR="009620B0">
        <w:rPr>
          <w:rFonts w:cs="Arial"/>
          <w:sz w:val="18"/>
        </w:rPr>
        <w:t>1 504</w:t>
      </w:r>
      <w:r w:rsidR="000A175D">
        <w:rPr>
          <w:rFonts w:cs="Arial"/>
          <w:sz w:val="18"/>
        </w:rPr>
        <w:t xml:space="preserve"> </w:t>
      </w:r>
      <w:r w:rsidR="003131D4">
        <w:rPr>
          <w:rFonts w:cs="Arial"/>
          <w:sz w:val="18"/>
        </w:rPr>
        <w:t>2</w:t>
      </w:r>
      <w:r w:rsidR="00BE1249">
        <w:rPr>
          <w:rFonts w:cs="Arial"/>
          <w:sz w:val="18"/>
        </w:rPr>
        <w:t>198</w:t>
      </w:r>
      <w:r>
        <w:rPr>
          <w:rFonts w:cs="Arial"/>
          <w:sz w:val="18"/>
        </w:rPr>
        <w:t xml:space="preserve">   Fax</w:t>
      </w:r>
      <w:r w:rsidR="000A175D">
        <w:rPr>
          <w:rFonts w:cs="Arial"/>
          <w:sz w:val="18"/>
        </w:rPr>
        <w:t>:</w:t>
      </w:r>
      <w:r>
        <w:rPr>
          <w:rFonts w:cs="Arial"/>
          <w:sz w:val="18"/>
        </w:rPr>
        <w:t xml:space="preserve"> +27 (0)</w:t>
      </w:r>
      <w:r w:rsidR="000A175D">
        <w:rPr>
          <w:rFonts w:cs="Arial"/>
          <w:sz w:val="18"/>
        </w:rPr>
        <w:t xml:space="preserve">41 </w:t>
      </w:r>
      <w:r w:rsidR="009620B0">
        <w:rPr>
          <w:rFonts w:cs="Arial"/>
          <w:sz w:val="18"/>
        </w:rPr>
        <w:t>50</w:t>
      </w:r>
      <w:r w:rsidR="00C535FF">
        <w:rPr>
          <w:rFonts w:cs="Arial"/>
          <w:sz w:val="18"/>
        </w:rPr>
        <w:t>4</w:t>
      </w:r>
      <w:r w:rsidR="000A175D">
        <w:rPr>
          <w:rFonts w:cs="Arial"/>
          <w:sz w:val="18"/>
        </w:rPr>
        <w:t xml:space="preserve"> </w:t>
      </w:r>
      <w:r w:rsidR="003131D4">
        <w:rPr>
          <w:rFonts w:cs="Arial"/>
          <w:sz w:val="18"/>
        </w:rPr>
        <w:t>2818</w:t>
      </w:r>
    </w:p>
    <w:p w:rsidR="000A175D" w:rsidRDefault="000A175D" w:rsidP="0094464D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 xml:space="preserve">Email: </w:t>
      </w:r>
      <w:hyperlink r:id="rId6" w:history="1">
        <w:r w:rsidR="00666F19" w:rsidRPr="00483E1B">
          <w:rPr>
            <w:rStyle w:val="Hyperlink"/>
            <w:rFonts w:cs="Arial"/>
            <w:sz w:val="18"/>
          </w:rPr>
          <w:t>marinelaw@nmmu.ac.za</w:t>
        </w:r>
      </w:hyperlink>
    </w:p>
    <w:p w:rsidR="00666F19" w:rsidRDefault="00666F19" w:rsidP="0094464D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 xml:space="preserve">Website: </w:t>
      </w:r>
      <w:hyperlink r:id="rId7" w:history="1">
        <w:r w:rsidRPr="00483E1B">
          <w:rPr>
            <w:rStyle w:val="Hyperlink"/>
            <w:rFonts w:cs="Arial"/>
            <w:sz w:val="18"/>
          </w:rPr>
          <w:t>http://lawofthesea.nmmu.ac.za</w:t>
        </w:r>
      </w:hyperlink>
    </w:p>
    <w:p w:rsidR="00467E75" w:rsidRDefault="00467E75" w:rsidP="0094464D">
      <w:pPr>
        <w:rPr>
          <w:sz w:val="22"/>
          <w:szCs w:val="22"/>
          <w:lang w:val="en-US"/>
        </w:rPr>
      </w:pPr>
    </w:p>
    <w:p w:rsidR="00453CDF" w:rsidRPr="00453CDF" w:rsidRDefault="00453CDF" w:rsidP="0094464D">
      <w:pPr>
        <w:rPr>
          <w:sz w:val="16"/>
          <w:szCs w:val="16"/>
          <w:lang w:val="en-US"/>
        </w:rPr>
      </w:pPr>
    </w:p>
    <w:p w:rsidR="00005494" w:rsidRPr="00A76D19" w:rsidRDefault="00A76D19" w:rsidP="00A76D19">
      <w:pPr>
        <w:jc w:val="center"/>
        <w:rPr>
          <w:b/>
          <w:sz w:val="22"/>
          <w:szCs w:val="22"/>
          <w:lang w:val="en-US"/>
        </w:rPr>
      </w:pPr>
      <w:r w:rsidRPr="005B69EC">
        <w:rPr>
          <w:b/>
          <w:szCs w:val="22"/>
          <w:lang w:val="en-US"/>
        </w:rPr>
        <w:t>2014 MARINE AND MARITIME LAW CONFERENCE</w:t>
      </w:r>
    </w:p>
    <w:p w:rsidR="00A76D19" w:rsidRPr="00453CDF" w:rsidRDefault="00A76D19" w:rsidP="00A76D19">
      <w:pPr>
        <w:jc w:val="center"/>
        <w:rPr>
          <w:b/>
          <w:sz w:val="8"/>
          <w:szCs w:val="16"/>
          <w:lang w:val="en-US"/>
        </w:rPr>
      </w:pPr>
    </w:p>
    <w:p w:rsidR="00A76D19" w:rsidRDefault="00A76D19" w:rsidP="00A76D19">
      <w:pPr>
        <w:jc w:val="center"/>
        <w:rPr>
          <w:b/>
          <w:sz w:val="22"/>
          <w:szCs w:val="22"/>
          <w:lang w:val="en-US"/>
        </w:rPr>
      </w:pPr>
      <w:r w:rsidRPr="00A76D19">
        <w:rPr>
          <w:b/>
          <w:sz w:val="22"/>
          <w:szCs w:val="22"/>
          <w:lang w:val="en-US"/>
        </w:rPr>
        <w:t>“The 2050 Africa Integrated Maritime (AIM) Strategy: Legal Challenges and Opportunities”</w:t>
      </w:r>
    </w:p>
    <w:p w:rsidR="00326E56" w:rsidRPr="00F84A91" w:rsidRDefault="00326E56" w:rsidP="00A76D19">
      <w:pPr>
        <w:jc w:val="center"/>
        <w:rPr>
          <w:b/>
          <w:sz w:val="10"/>
          <w:szCs w:val="22"/>
          <w:lang w:val="en-US"/>
        </w:rPr>
      </w:pPr>
    </w:p>
    <w:p w:rsidR="00F84A91" w:rsidRPr="00F84A91" w:rsidRDefault="00F84A91" w:rsidP="00A76D19">
      <w:pPr>
        <w:jc w:val="center"/>
        <w:rPr>
          <w:sz w:val="22"/>
          <w:szCs w:val="22"/>
          <w:lang w:val="en-US"/>
        </w:rPr>
      </w:pPr>
      <w:proofErr w:type="gramStart"/>
      <w:r w:rsidRPr="00F84A91">
        <w:rPr>
          <w:sz w:val="22"/>
          <w:szCs w:val="22"/>
          <w:lang w:val="en-US"/>
        </w:rPr>
        <w:t>in</w:t>
      </w:r>
      <w:proofErr w:type="gramEnd"/>
      <w:r w:rsidRPr="00F84A91">
        <w:rPr>
          <w:sz w:val="22"/>
          <w:szCs w:val="22"/>
          <w:lang w:val="en-US"/>
        </w:rPr>
        <w:t xml:space="preserve"> partnership with the South African Branch of the International Law Association (SABILA) and the Maritime Law Association of South Africa (MLASA)</w:t>
      </w:r>
    </w:p>
    <w:p w:rsidR="00A76D19" w:rsidRPr="00453CDF" w:rsidRDefault="00A76D19" w:rsidP="0094464D">
      <w:pPr>
        <w:rPr>
          <w:sz w:val="16"/>
          <w:szCs w:val="16"/>
          <w:lang w:val="en-US"/>
        </w:rPr>
      </w:pPr>
    </w:p>
    <w:p w:rsidR="00A76D19" w:rsidRDefault="00A76D19" w:rsidP="00A76D19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Nelson Mandela Bay</w:t>
      </w:r>
    </w:p>
    <w:p w:rsidR="00A76D19" w:rsidRDefault="00A76D19" w:rsidP="0094464D">
      <w:pPr>
        <w:rPr>
          <w:sz w:val="22"/>
          <w:szCs w:val="22"/>
          <w:lang w:val="en-US"/>
        </w:rPr>
      </w:pPr>
    </w:p>
    <w:p w:rsidR="00A76D19" w:rsidRPr="00A76D19" w:rsidRDefault="00A76D19" w:rsidP="00F84A91">
      <w:pPr>
        <w:jc w:val="center"/>
        <w:rPr>
          <w:b/>
          <w:sz w:val="22"/>
          <w:szCs w:val="22"/>
          <w:lang w:val="en-US"/>
        </w:rPr>
      </w:pPr>
      <w:r w:rsidRPr="00A76D19">
        <w:rPr>
          <w:b/>
          <w:sz w:val="22"/>
          <w:szCs w:val="22"/>
          <w:lang w:val="en-US"/>
        </w:rPr>
        <w:t>P</w:t>
      </w:r>
      <w:r w:rsidR="00F84A91">
        <w:rPr>
          <w:b/>
          <w:sz w:val="22"/>
          <w:szCs w:val="22"/>
          <w:lang w:val="en-US"/>
        </w:rPr>
        <w:t>ROGRAMME</w:t>
      </w:r>
    </w:p>
    <w:p w:rsidR="00A76D19" w:rsidRDefault="00A76D19" w:rsidP="0094464D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462"/>
      </w:tblGrid>
      <w:tr w:rsidR="00A76D19" w:rsidTr="00A76D19">
        <w:tc>
          <w:tcPr>
            <w:tcW w:w="9846" w:type="dxa"/>
            <w:gridSpan w:val="2"/>
            <w:shd w:val="clear" w:color="auto" w:fill="95B3D7" w:themeFill="accent1" w:themeFillTint="99"/>
          </w:tcPr>
          <w:p w:rsidR="00A76D19" w:rsidRPr="00A76D19" w:rsidRDefault="00A76D19" w:rsidP="00A76D1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76D19" w:rsidRDefault="00A76D19" w:rsidP="00A76D19">
            <w:pPr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 xml:space="preserve">Thursday </w:t>
            </w:r>
            <w:r>
              <w:rPr>
                <w:sz w:val="20"/>
                <w:lang w:val="en-US"/>
              </w:rPr>
              <w:t>the 13</w:t>
            </w:r>
            <w:r w:rsidRPr="00A76D19">
              <w:rPr>
                <w:sz w:val="20"/>
                <w:vertAlign w:val="superscript"/>
                <w:lang w:val="en-US"/>
              </w:rPr>
              <w:t>th</w:t>
            </w:r>
            <w:r>
              <w:rPr>
                <w:sz w:val="20"/>
                <w:lang w:val="en-US"/>
              </w:rPr>
              <w:t xml:space="preserve"> of November 2014</w:t>
            </w:r>
          </w:p>
          <w:p w:rsidR="00A76D19" w:rsidRPr="00A76D19" w:rsidRDefault="00A76D19" w:rsidP="00A76D1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6D19" w:rsidTr="0015604F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08:30-09:30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A76D19" w:rsidRPr="00A76D19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Registration</w:t>
            </w:r>
          </w:p>
        </w:tc>
      </w:tr>
      <w:tr w:rsidR="0015604F" w:rsidTr="00A76D19">
        <w:tc>
          <w:tcPr>
            <w:tcW w:w="1384" w:type="dxa"/>
            <w:shd w:val="clear" w:color="auto" w:fill="DBE5F1" w:themeFill="accent1" w:themeFillTint="33"/>
          </w:tcPr>
          <w:p w:rsidR="0015604F" w:rsidRPr="00A76D19" w:rsidRDefault="0015604F" w:rsidP="0015604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09:30-09:40</w:t>
            </w:r>
          </w:p>
        </w:tc>
        <w:tc>
          <w:tcPr>
            <w:tcW w:w="8462" w:type="dxa"/>
          </w:tcPr>
          <w:p w:rsidR="0015604F" w:rsidRPr="00A76D19" w:rsidRDefault="0015604F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Welcome (Prof V Lawack, Dean of the NMMU Law Faculty)</w:t>
            </w:r>
          </w:p>
        </w:tc>
      </w:tr>
      <w:tr w:rsidR="00A76D19" w:rsidTr="00A76D19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15604F" w:rsidP="00364A96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09:4</w:t>
            </w:r>
            <w:r w:rsidR="00A76D19" w:rsidRPr="00A76D19">
              <w:rPr>
                <w:sz w:val="20"/>
                <w:lang w:val="en-US"/>
              </w:rPr>
              <w:t>0-11:</w:t>
            </w:r>
            <w:r w:rsidR="00364A96">
              <w:rPr>
                <w:sz w:val="20"/>
                <w:lang w:val="en-US"/>
              </w:rPr>
              <w:t>15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A76D19" w:rsidRPr="0015604F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15604F">
              <w:rPr>
                <w:sz w:val="20"/>
                <w:u w:val="single"/>
                <w:lang w:val="en-US"/>
              </w:rPr>
              <w:t>Session 1</w:t>
            </w:r>
            <w:r w:rsidR="0015604F">
              <w:rPr>
                <w:sz w:val="20"/>
                <w:lang w:val="en-US"/>
              </w:rPr>
              <w:t xml:space="preserve"> (Chair: Prof P Vrancken, NMMU)</w:t>
            </w:r>
          </w:p>
          <w:p w:rsidR="009E7CB6" w:rsidRDefault="009E7CB6" w:rsidP="0015604F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r w:rsidR="00643398">
              <w:rPr>
                <w:sz w:val="20"/>
                <w:lang w:val="en-US"/>
              </w:rPr>
              <w:t xml:space="preserve">r F </w:t>
            </w:r>
            <w:proofErr w:type="spellStart"/>
            <w:r w:rsidR="00643398">
              <w:rPr>
                <w:sz w:val="20"/>
                <w:lang w:val="en-US"/>
              </w:rPr>
              <w:t>Bailet</w:t>
            </w:r>
            <w:proofErr w:type="spellEnd"/>
            <w:r>
              <w:rPr>
                <w:sz w:val="20"/>
                <w:lang w:val="en-US"/>
              </w:rPr>
              <w:t xml:space="preserve"> (DOALOS): “The </w:t>
            </w:r>
            <w:r w:rsidR="003126A9">
              <w:rPr>
                <w:sz w:val="20"/>
                <w:lang w:val="en-US"/>
              </w:rPr>
              <w:t>20</w:t>
            </w:r>
            <w:r w:rsidR="003126A9" w:rsidRPr="003126A9">
              <w:rPr>
                <w:sz w:val="20"/>
                <w:vertAlign w:val="superscript"/>
                <w:lang w:val="en-US"/>
              </w:rPr>
              <w:t>th</w:t>
            </w:r>
            <w:r w:rsidR="003126A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anniversary of the coming into effect of UNCLOS”</w:t>
            </w:r>
          </w:p>
          <w:p w:rsidR="0015604F" w:rsidRPr="0015604F" w:rsidRDefault="0015604F" w:rsidP="0015604F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Prof D Tladi (U</w:t>
            </w:r>
            <w:r w:rsidR="00C210E4">
              <w:rPr>
                <w:sz w:val="20"/>
                <w:lang w:val="en-US"/>
              </w:rPr>
              <w:t>P</w:t>
            </w:r>
            <w:r>
              <w:rPr>
                <w:sz w:val="20"/>
                <w:lang w:val="en-US"/>
              </w:rPr>
              <w:t>)</w:t>
            </w:r>
            <w:r w:rsidR="00350BF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“</w:t>
            </w:r>
            <w:r w:rsidRPr="0015604F">
              <w:rPr>
                <w:sz w:val="20"/>
                <w:lang w:val="en-US"/>
              </w:rPr>
              <w:t>The status of the 2050 AIM Strategy in international law</w:t>
            </w:r>
            <w:r>
              <w:rPr>
                <w:sz w:val="20"/>
                <w:lang w:val="en-US"/>
              </w:rPr>
              <w:t>”</w:t>
            </w:r>
          </w:p>
          <w:p w:rsidR="00350BF3" w:rsidRPr="00A76D19" w:rsidRDefault="00350BF3" w:rsidP="009E7CB6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Dr E </w:t>
            </w:r>
            <w:proofErr w:type="spellStart"/>
            <w:r>
              <w:rPr>
                <w:sz w:val="20"/>
                <w:lang w:val="en-US"/>
              </w:rPr>
              <w:t>Egede</w:t>
            </w:r>
            <w:proofErr w:type="spellEnd"/>
            <w:r>
              <w:rPr>
                <w:sz w:val="20"/>
                <w:lang w:val="en-US"/>
              </w:rPr>
              <w:t xml:space="preserve"> (Cardiff University): “Institutional g</w:t>
            </w:r>
            <w:r w:rsidRPr="00350BF3">
              <w:rPr>
                <w:sz w:val="20"/>
                <w:lang w:val="en-US"/>
              </w:rPr>
              <w:t>aps in the AIM Strategy”</w:t>
            </w:r>
          </w:p>
        </w:tc>
      </w:tr>
      <w:tr w:rsidR="00A76D19" w:rsidTr="00A76D19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A76D19" w:rsidP="00364A96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11:</w:t>
            </w:r>
            <w:r w:rsidR="00364A96">
              <w:rPr>
                <w:sz w:val="20"/>
                <w:lang w:val="en-US"/>
              </w:rPr>
              <w:t>15</w:t>
            </w:r>
            <w:r w:rsidRPr="00A76D19">
              <w:rPr>
                <w:sz w:val="20"/>
                <w:lang w:val="en-US"/>
              </w:rPr>
              <w:t>-11:</w:t>
            </w:r>
            <w:r w:rsidR="009A7F3A">
              <w:rPr>
                <w:sz w:val="20"/>
                <w:lang w:val="en-US"/>
              </w:rPr>
              <w:t>3</w:t>
            </w:r>
            <w:r w:rsidR="00364A96">
              <w:rPr>
                <w:sz w:val="20"/>
                <w:lang w:val="en-US"/>
              </w:rPr>
              <w:t>5</w:t>
            </w:r>
          </w:p>
        </w:tc>
        <w:tc>
          <w:tcPr>
            <w:tcW w:w="8462" w:type="dxa"/>
          </w:tcPr>
          <w:p w:rsidR="00A76D19" w:rsidRPr="00A76D19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Tea</w:t>
            </w:r>
          </w:p>
        </w:tc>
      </w:tr>
      <w:tr w:rsidR="00A76D19" w:rsidTr="00A76D19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A76D19" w:rsidP="00364A96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11:</w:t>
            </w:r>
            <w:r w:rsidR="009A7F3A">
              <w:rPr>
                <w:sz w:val="20"/>
                <w:lang w:val="en-US"/>
              </w:rPr>
              <w:t>3</w:t>
            </w:r>
            <w:r w:rsidR="00364A96">
              <w:rPr>
                <w:sz w:val="20"/>
                <w:lang w:val="en-US"/>
              </w:rPr>
              <w:t>5</w:t>
            </w:r>
            <w:r w:rsidRPr="00A76D19">
              <w:rPr>
                <w:sz w:val="20"/>
                <w:lang w:val="en-US"/>
              </w:rPr>
              <w:t>-13:00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A76D19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9A7F3A">
              <w:rPr>
                <w:sz w:val="20"/>
                <w:u w:val="single"/>
                <w:lang w:val="en-US"/>
              </w:rPr>
              <w:t>Session 2</w:t>
            </w:r>
            <w:r w:rsidR="009A7F3A">
              <w:rPr>
                <w:sz w:val="20"/>
                <w:lang w:val="en-US"/>
              </w:rPr>
              <w:t xml:space="preserve"> (Chair: </w:t>
            </w:r>
            <w:r w:rsidR="00C210E4">
              <w:rPr>
                <w:sz w:val="20"/>
                <w:lang w:val="en-US"/>
              </w:rPr>
              <w:t>Prof H Strydom, UJ)</w:t>
            </w:r>
          </w:p>
          <w:p w:rsidR="009A7F3A" w:rsidRDefault="00C210E4" w:rsidP="00C210E4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Adv S </w:t>
            </w:r>
            <w:proofErr w:type="spellStart"/>
            <w:r>
              <w:rPr>
                <w:sz w:val="20"/>
                <w:lang w:val="en-US"/>
              </w:rPr>
              <w:t>Goordeen</w:t>
            </w:r>
            <w:proofErr w:type="spellEnd"/>
            <w:r>
              <w:rPr>
                <w:sz w:val="20"/>
                <w:lang w:val="en-US"/>
              </w:rPr>
              <w:t xml:space="preserve"> (DAFF): “</w:t>
            </w:r>
            <w:r w:rsidRPr="00C210E4">
              <w:rPr>
                <w:sz w:val="20"/>
                <w:lang w:val="en-US"/>
              </w:rPr>
              <w:t>The role of RFMOs in relation to the 2050 AIM  Strategy and international law - Helping or hindering</w:t>
            </w:r>
            <w:r>
              <w:rPr>
                <w:sz w:val="20"/>
                <w:lang w:val="en-US"/>
              </w:rPr>
              <w:t>”</w:t>
            </w:r>
          </w:p>
          <w:p w:rsidR="00C210E4" w:rsidRDefault="00C210E4" w:rsidP="00C210E4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Dr E </w:t>
            </w:r>
            <w:proofErr w:type="spellStart"/>
            <w:r>
              <w:rPr>
                <w:sz w:val="20"/>
                <w:lang w:val="en-US"/>
              </w:rPr>
              <w:t>Witbooi</w:t>
            </w:r>
            <w:proofErr w:type="spellEnd"/>
            <w:r>
              <w:rPr>
                <w:sz w:val="20"/>
                <w:lang w:val="en-US"/>
              </w:rPr>
              <w:t xml:space="preserve"> (NMMU): “</w:t>
            </w:r>
            <w:r w:rsidRPr="00C210E4">
              <w:rPr>
                <w:sz w:val="20"/>
                <w:lang w:val="en-US"/>
              </w:rPr>
              <w:t>A new approach to a</w:t>
            </w:r>
            <w:r>
              <w:rPr>
                <w:sz w:val="20"/>
                <w:lang w:val="en-US"/>
              </w:rPr>
              <w:t>ddressing illegal fishing: The ‘</w:t>
            </w:r>
            <w:r w:rsidRPr="00C210E4">
              <w:rPr>
                <w:sz w:val="20"/>
                <w:lang w:val="en-US"/>
              </w:rPr>
              <w:t>fisheries crime</w:t>
            </w:r>
            <w:r>
              <w:rPr>
                <w:sz w:val="20"/>
                <w:lang w:val="en-US"/>
              </w:rPr>
              <w:t>’</w:t>
            </w:r>
            <w:r w:rsidRPr="00C210E4">
              <w:rPr>
                <w:sz w:val="20"/>
                <w:lang w:val="en-US"/>
              </w:rPr>
              <w:t xml:space="preserve"> paradigm</w:t>
            </w:r>
            <w:r>
              <w:rPr>
                <w:sz w:val="20"/>
                <w:lang w:val="en-US"/>
              </w:rPr>
              <w:t>”</w:t>
            </w:r>
          </w:p>
          <w:p w:rsidR="00C210E4" w:rsidRPr="00A76D19" w:rsidRDefault="00C210E4" w:rsidP="00C210E4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Prof J </w:t>
            </w:r>
            <w:proofErr w:type="spellStart"/>
            <w:r>
              <w:rPr>
                <w:sz w:val="20"/>
                <w:lang w:val="en-US"/>
              </w:rPr>
              <w:t>Glazewski</w:t>
            </w:r>
            <w:proofErr w:type="spellEnd"/>
            <w:r>
              <w:rPr>
                <w:sz w:val="20"/>
                <w:lang w:val="en-US"/>
              </w:rPr>
              <w:t xml:space="preserve"> (UCT): “</w:t>
            </w:r>
            <w:proofErr w:type="spellStart"/>
            <w:r w:rsidRPr="00C210E4">
              <w:rPr>
                <w:sz w:val="20"/>
                <w:lang w:val="en-US"/>
              </w:rPr>
              <w:t>Mariculture</w:t>
            </w:r>
            <w:proofErr w:type="spellEnd"/>
            <w:r w:rsidRPr="00C210E4">
              <w:rPr>
                <w:sz w:val="20"/>
                <w:lang w:val="en-US"/>
              </w:rPr>
              <w:t xml:space="preserve"> in South African law</w:t>
            </w:r>
            <w:r>
              <w:rPr>
                <w:sz w:val="20"/>
                <w:lang w:val="en-US"/>
              </w:rPr>
              <w:t>”</w:t>
            </w:r>
          </w:p>
        </w:tc>
      </w:tr>
      <w:tr w:rsidR="00A76D19" w:rsidTr="00A76D19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13:00-14:00</w:t>
            </w:r>
          </w:p>
        </w:tc>
        <w:tc>
          <w:tcPr>
            <w:tcW w:w="8462" w:type="dxa"/>
          </w:tcPr>
          <w:p w:rsidR="00A76D19" w:rsidRPr="00A76D19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Lunch</w:t>
            </w:r>
          </w:p>
        </w:tc>
      </w:tr>
      <w:tr w:rsidR="00A76D19" w:rsidTr="00A76D19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A76D19" w:rsidP="00364A96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14:00-15:</w:t>
            </w:r>
            <w:r w:rsidR="00643398">
              <w:rPr>
                <w:sz w:val="20"/>
                <w:lang w:val="en-US"/>
              </w:rPr>
              <w:t>00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A76D19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636879">
              <w:rPr>
                <w:sz w:val="20"/>
                <w:u w:val="single"/>
                <w:lang w:val="en-US"/>
              </w:rPr>
              <w:t>Session 3</w:t>
            </w:r>
            <w:r w:rsidR="00636879">
              <w:rPr>
                <w:sz w:val="20"/>
                <w:lang w:val="en-US"/>
              </w:rPr>
              <w:t xml:space="preserve"> (Chair: </w:t>
            </w:r>
            <w:r w:rsidR="00AF71BC" w:rsidRPr="00AF71BC">
              <w:rPr>
                <w:sz w:val="20"/>
                <w:lang w:val="en-US"/>
              </w:rPr>
              <w:t xml:space="preserve">Dr E </w:t>
            </w:r>
            <w:proofErr w:type="spellStart"/>
            <w:r w:rsidR="00AF71BC" w:rsidRPr="00AF71BC">
              <w:rPr>
                <w:sz w:val="20"/>
                <w:lang w:val="en-US"/>
              </w:rPr>
              <w:t>Egede</w:t>
            </w:r>
            <w:proofErr w:type="spellEnd"/>
            <w:r w:rsidR="00AF71BC" w:rsidRPr="00AF71BC">
              <w:rPr>
                <w:sz w:val="20"/>
                <w:lang w:val="en-US"/>
              </w:rPr>
              <w:t>, CU</w:t>
            </w:r>
            <w:r w:rsidR="00636879">
              <w:rPr>
                <w:sz w:val="20"/>
                <w:lang w:val="en-US"/>
              </w:rPr>
              <w:t>)</w:t>
            </w:r>
          </w:p>
          <w:p w:rsidR="00636879" w:rsidRDefault="00636879" w:rsidP="00636879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Prof O </w:t>
            </w:r>
            <w:proofErr w:type="spellStart"/>
            <w:r>
              <w:rPr>
                <w:sz w:val="20"/>
                <w:lang w:val="en-US"/>
              </w:rPr>
              <w:t>Ruppel</w:t>
            </w:r>
            <w:proofErr w:type="spellEnd"/>
            <w:r>
              <w:rPr>
                <w:sz w:val="20"/>
                <w:lang w:val="en-US"/>
              </w:rPr>
              <w:t xml:space="preserve"> (SU): “Climate change, coastal s</w:t>
            </w:r>
            <w:r w:rsidRPr="00636879">
              <w:rPr>
                <w:sz w:val="20"/>
                <w:lang w:val="en-US"/>
              </w:rPr>
              <w:t>ecur</w:t>
            </w:r>
            <w:r>
              <w:rPr>
                <w:sz w:val="20"/>
                <w:lang w:val="en-US"/>
              </w:rPr>
              <w:t>ity and disaster risk r</w:t>
            </w:r>
            <w:r w:rsidRPr="00636879">
              <w:rPr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duction in Africa: Opportunity space for development and the rule of l</w:t>
            </w:r>
            <w:r w:rsidRPr="00636879">
              <w:rPr>
                <w:sz w:val="20"/>
                <w:lang w:val="en-US"/>
              </w:rPr>
              <w:t>aw?</w:t>
            </w:r>
            <w:r>
              <w:rPr>
                <w:sz w:val="20"/>
                <w:lang w:val="en-US"/>
              </w:rPr>
              <w:t>”</w:t>
            </w:r>
          </w:p>
          <w:p w:rsidR="00636879" w:rsidRPr="00A76D19" w:rsidRDefault="00636879" w:rsidP="00636879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Ms E Swanepoel: “</w:t>
            </w:r>
            <w:r w:rsidRPr="00636879">
              <w:rPr>
                <w:sz w:val="20"/>
                <w:lang w:val="en-US"/>
              </w:rPr>
              <w:t>The place of international law and relevant bodies in addressing climate change displacement – the move towards cooperation</w:t>
            </w:r>
            <w:r>
              <w:rPr>
                <w:sz w:val="20"/>
                <w:lang w:val="en-US"/>
              </w:rPr>
              <w:t>”</w:t>
            </w:r>
          </w:p>
        </w:tc>
      </w:tr>
      <w:tr w:rsidR="00A76D19" w:rsidTr="00A76D19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A76D19" w:rsidP="00643398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15:</w:t>
            </w:r>
            <w:r w:rsidR="00643398">
              <w:rPr>
                <w:sz w:val="20"/>
                <w:lang w:val="en-US"/>
              </w:rPr>
              <w:t>00</w:t>
            </w:r>
            <w:r w:rsidRPr="00A76D19">
              <w:rPr>
                <w:sz w:val="20"/>
                <w:lang w:val="en-US"/>
              </w:rPr>
              <w:t>-1</w:t>
            </w:r>
            <w:r w:rsidR="00364A96">
              <w:rPr>
                <w:sz w:val="20"/>
                <w:lang w:val="en-US"/>
              </w:rPr>
              <w:t>5</w:t>
            </w:r>
            <w:r w:rsidRPr="00A76D19">
              <w:rPr>
                <w:sz w:val="20"/>
                <w:lang w:val="en-US"/>
              </w:rPr>
              <w:t>:</w:t>
            </w:r>
            <w:r w:rsidR="00643398">
              <w:rPr>
                <w:sz w:val="20"/>
                <w:lang w:val="en-US"/>
              </w:rPr>
              <w:t>20</w:t>
            </w:r>
          </w:p>
        </w:tc>
        <w:tc>
          <w:tcPr>
            <w:tcW w:w="8462" w:type="dxa"/>
          </w:tcPr>
          <w:p w:rsidR="00A76D19" w:rsidRPr="00A76D19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Tea</w:t>
            </w:r>
          </w:p>
        </w:tc>
      </w:tr>
      <w:tr w:rsidR="00A76D19" w:rsidTr="00A76D19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A76D19" w:rsidP="00643398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lastRenderedPageBreak/>
              <w:t>1</w:t>
            </w:r>
            <w:r w:rsidR="00364A96">
              <w:rPr>
                <w:sz w:val="20"/>
                <w:lang w:val="en-US"/>
              </w:rPr>
              <w:t>5</w:t>
            </w:r>
            <w:r w:rsidRPr="00A76D19">
              <w:rPr>
                <w:sz w:val="20"/>
                <w:lang w:val="en-US"/>
              </w:rPr>
              <w:t>:</w:t>
            </w:r>
            <w:r w:rsidR="00643398">
              <w:rPr>
                <w:sz w:val="20"/>
                <w:lang w:val="en-US"/>
              </w:rPr>
              <w:t>20</w:t>
            </w:r>
            <w:r w:rsidR="00FE439C">
              <w:rPr>
                <w:sz w:val="20"/>
                <w:lang w:val="en-US"/>
              </w:rPr>
              <w:t>-17:</w:t>
            </w:r>
            <w:r w:rsidR="00643398">
              <w:rPr>
                <w:sz w:val="20"/>
                <w:lang w:val="en-US"/>
              </w:rPr>
              <w:t>00</w:t>
            </w:r>
            <w:bookmarkStart w:id="0" w:name="_GoBack"/>
            <w:bookmarkEnd w:id="0"/>
          </w:p>
        </w:tc>
        <w:tc>
          <w:tcPr>
            <w:tcW w:w="8462" w:type="dxa"/>
            <w:shd w:val="clear" w:color="auto" w:fill="B8CCE4" w:themeFill="accent1" w:themeFillTint="66"/>
          </w:tcPr>
          <w:p w:rsidR="00A76D19" w:rsidRDefault="00364A96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49348D">
              <w:rPr>
                <w:sz w:val="20"/>
                <w:u w:val="single"/>
                <w:lang w:val="en-US"/>
              </w:rPr>
              <w:t>Session 4</w:t>
            </w:r>
            <w:r w:rsidR="0049348D">
              <w:rPr>
                <w:sz w:val="20"/>
                <w:lang w:val="en-US"/>
              </w:rPr>
              <w:t xml:space="preserve"> (Chair: Prof H Fouche, UNISA)</w:t>
            </w:r>
          </w:p>
          <w:p w:rsidR="0049348D" w:rsidRDefault="00FE439C" w:rsidP="00FE439C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Commander K-D Ali (</w:t>
            </w:r>
            <w:r w:rsidRPr="00FE439C">
              <w:rPr>
                <w:sz w:val="20"/>
                <w:lang w:val="en-US"/>
              </w:rPr>
              <w:t>Ghana Armed Command &amp; Staff College</w:t>
            </w:r>
            <w:r>
              <w:rPr>
                <w:sz w:val="20"/>
                <w:lang w:val="en-US"/>
              </w:rPr>
              <w:t>):</w:t>
            </w:r>
            <w:r w:rsidRPr="00FE439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“Fault-lines in the  i</w:t>
            </w:r>
            <w:r w:rsidRPr="00FE439C">
              <w:rPr>
                <w:sz w:val="20"/>
                <w:lang w:val="en-US"/>
              </w:rPr>
              <w:t>mplementation of the 20</w:t>
            </w:r>
            <w:r>
              <w:rPr>
                <w:sz w:val="20"/>
                <w:lang w:val="en-US"/>
              </w:rPr>
              <w:t>50 AIMS Strategy: The state of maritime b</w:t>
            </w:r>
            <w:r w:rsidRPr="00FE439C">
              <w:rPr>
                <w:sz w:val="20"/>
                <w:lang w:val="en-US"/>
              </w:rPr>
              <w:t>oundaries in the Gulf of Guinea</w:t>
            </w:r>
            <w:r>
              <w:rPr>
                <w:sz w:val="20"/>
                <w:lang w:val="en-US"/>
              </w:rPr>
              <w:t>”</w:t>
            </w:r>
          </w:p>
          <w:p w:rsidR="009E7CB6" w:rsidRDefault="009E7CB6" w:rsidP="00FE439C">
            <w:pPr>
              <w:spacing w:before="120" w:after="120"/>
              <w:rPr>
                <w:sz w:val="20"/>
                <w:lang w:val="en-US"/>
              </w:rPr>
            </w:pPr>
            <w:r w:rsidRPr="009E7CB6">
              <w:rPr>
                <w:sz w:val="20"/>
                <w:lang w:val="en-US"/>
              </w:rPr>
              <w:t>Prof P Wambua (University of Nairobi): “The AIM Strategy and the implementation of UNCLOS in Kenya”</w:t>
            </w:r>
          </w:p>
          <w:p w:rsidR="00FE439C" w:rsidRPr="00A76D19" w:rsidRDefault="00FE439C" w:rsidP="00FE439C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Prof G </w:t>
            </w:r>
            <w:proofErr w:type="spellStart"/>
            <w:r>
              <w:rPr>
                <w:sz w:val="20"/>
                <w:lang w:val="en-US"/>
              </w:rPr>
              <w:t>Xue</w:t>
            </w:r>
            <w:proofErr w:type="spellEnd"/>
            <w:r>
              <w:rPr>
                <w:sz w:val="20"/>
                <w:lang w:val="en-US"/>
              </w:rPr>
              <w:t xml:space="preserve"> (Shanghai Jiao Tong University): “Strategy and capacity: Africa’s opportunities in the Antarctic r</w:t>
            </w:r>
            <w:r w:rsidRPr="00FE439C">
              <w:rPr>
                <w:sz w:val="20"/>
                <w:lang w:val="en-US"/>
              </w:rPr>
              <w:t>egion</w:t>
            </w:r>
            <w:r>
              <w:rPr>
                <w:sz w:val="20"/>
                <w:lang w:val="en-US"/>
              </w:rPr>
              <w:t>”</w:t>
            </w:r>
          </w:p>
        </w:tc>
      </w:tr>
      <w:tr w:rsidR="00A76D19" w:rsidTr="00A76D19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19:00-22:00</w:t>
            </w:r>
          </w:p>
        </w:tc>
        <w:tc>
          <w:tcPr>
            <w:tcW w:w="8462" w:type="dxa"/>
          </w:tcPr>
          <w:p w:rsidR="00A76D19" w:rsidRPr="00FE439C" w:rsidRDefault="00A76D19" w:rsidP="00453CDF">
            <w:pPr>
              <w:spacing w:before="120" w:after="120"/>
              <w:jc w:val="center"/>
              <w:rPr>
                <w:sz w:val="20"/>
                <w:u w:val="single"/>
                <w:lang w:val="en-US"/>
              </w:rPr>
            </w:pPr>
            <w:r w:rsidRPr="00FE439C">
              <w:rPr>
                <w:sz w:val="20"/>
                <w:u w:val="single"/>
                <w:lang w:val="en-US"/>
              </w:rPr>
              <w:t>Conference Dinner</w:t>
            </w:r>
          </w:p>
          <w:p w:rsidR="00FE439C" w:rsidRDefault="00FE439C" w:rsidP="00FE439C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Keynote address: Judge A Hoffmann (Vice-President of ITLOS)</w:t>
            </w:r>
          </w:p>
          <w:p w:rsidR="00FE439C" w:rsidRPr="00A76D19" w:rsidRDefault="00FE439C" w:rsidP="00FE439C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Launch of the Journal of Ocean Law and Governance in Africa (JOLGA)</w:t>
            </w:r>
          </w:p>
        </w:tc>
      </w:tr>
      <w:tr w:rsidR="00A76D19" w:rsidTr="00A76D19">
        <w:tc>
          <w:tcPr>
            <w:tcW w:w="9846" w:type="dxa"/>
            <w:gridSpan w:val="2"/>
            <w:shd w:val="clear" w:color="auto" w:fill="95B3D7" w:themeFill="accent1" w:themeFillTint="99"/>
          </w:tcPr>
          <w:p w:rsidR="00A76D19" w:rsidRPr="00A76D19" w:rsidRDefault="00A76D19" w:rsidP="00A76D1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76D19" w:rsidRDefault="00A76D19" w:rsidP="00A76D1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Friday the 14</w:t>
            </w:r>
            <w:r w:rsidRPr="00A76D19">
              <w:rPr>
                <w:sz w:val="20"/>
                <w:vertAlign w:val="superscript"/>
                <w:lang w:val="en-US"/>
              </w:rPr>
              <w:t>th</w:t>
            </w:r>
            <w:r>
              <w:rPr>
                <w:sz w:val="20"/>
                <w:lang w:val="en-US"/>
              </w:rPr>
              <w:t xml:space="preserve"> of November 2014</w:t>
            </w:r>
          </w:p>
          <w:p w:rsidR="00A76D19" w:rsidRPr="00A76D19" w:rsidRDefault="00A76D19" w:rsidP="00A76D1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6D19" w:rsidTr="00453CDF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D93513" w:rsidP="003126A9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</w:t>
            </w:r>
            <w:r w:rsidR="00A76D19" w:rsidRPr="00A76D19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0</w:t>
            </w:r>
            <w:r w:rsidR="003126A9">
              <w:rPr>
                <w:sz w:val="20"/>
                <w:lang w:val="en-US"/>
              </w:rPr>
              <w:t>0-11</w:t>
            </w:r>
            <w:r w:rsidR="00A76D19" w:rsidRPr="00A76D19">
              <w:rPr>
                <w:sz w:val="20"/>
                <w:lang w:val="en-US"/>
              </w:rPr>
              <w:t>:</w:t>
            </w:r>
            <w:r w:rsidR="003126A9">
              <w:rPr>
                <w:sz w:val="20"/>
                <w:lang w:val="en-US"/>
              </w:rPr>
              <w:t>0</w:t>
            </w:r>
            <w:r w:rsidR="00F0642C">
              <w:rPr>
                <w:sz w:val="20"/>
                <w:lang w:val="en-US"/>
              </w:rPr>
              <w:t>0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3126A9" w:rsidRDefault="003126A9" w:rsidP="003126A9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8240C4">
              <w:rPr>
                <w:sz w:val="20"/>
                <w:u w:val="single"/>
                <w:lang w:val="en-US"/>
              </w:rPr>
              <w:t xml:space="preserve">Session </w:t>
            </w:r>
            <w:r>
              <w:rPr>
                <w:sz w:val="20"/>
                <w:u w:val="single"/>
                <w:lang w:val="en-US"/>
              </w:rPr>
              <w:t>5</w:t>
            </w:r>
            <w:r>
              <w:rPr>
                <w:sz w:val="20"/>
                <w:lang w:val="en-US"/>
              </w:rPr>
              <w:t xml:space="preserve"> (Chair: </w:t>
            </w:r>
            <w:r w:rsidRPr="008240C4">
              <w:rPr>
                <w:sz w:val="20"/>
                <w:lang w:val="en-US"/>
              </w:rPr>
              <w:t>Prof D Tladi, UP</w:t>
            </w:r>
            <w:r>
              <w:rPr>
                <w:sz w:val="20"/>
                <w:lang w:val="en-US"/>
              </w:rPr>
              <w:t>)</w:t>
            </w:r>
          </w:p>
          <w:p w:rsidR="003126A9" w:rsidRDefault="003126A9" w:rsidP="003126A9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Prof H Fouche (UNISA): </w:t>
            </w:r>
            <w:r w:rsidRPr="008240C4">
              <w:rPr>
                <w:sz w:val="20"/>
                <w:lang w:val="en-US"/>
              </w:rPr>
              <w:t>“</w:t>
            </w:r>
            <w:proofErr w:type="spellStart"/>
            <w:r w:rsidRPr="008240C4">
              <w:rPr>
                <w:sz w:val="20"/>
                <w:lang w:val="en-US"/>
              </w:rPr>
              <w:t>Harmonised</w:t>
            </w:r>
            <w:proofErr w:type="spellEnd"/>
            <w:r w:rsidRPr="008240C4">
              <w:rPr>
                <w:sz w:val="20"/>
                <w:lang w:val="en-US"/>
              </w:rPr>
              <w:t xml:space="preserve"> legal framework for Africa as an instrument to combat threats to security in Africa’s maritime domain”</w:t>
            </w:r>
          </w:p>
          <w:p w:rsidR="003126A9" w:rsidRDefault="003126A9" w:rsidP="003126A9">
            <w:pPr>
              <w:spacing w:before="120" w:after="120"/>
              <w:rPr>
                <w:sz w:val="20"/>
                <w:lang w:val="en-US"/>
              </w:rPr>
            </w:pPr>
            <w:r w:rsidRPr="008240C4">
              <w:rPr>
                <w:sz w:val="20"/>
                <w:lang w:val="en-US"/>
              </w:rPr>
              <w:t xml:space="preserve">Brig Gen Malcolm </w:t>
            </w:r>
            <w:proofErr w:type="spellStart"/>
            <w:r w:rsidRPr="008240C4">
              <w:rPr>
                <w:sz w:val="20"/>
                <w:lang w:val="en-US"/>
              </w:rPr>
              <w:t>Kinghorn</w:t>
            </w:r>
            <w:proofErr w:type="spellEnd"/>
            <w:r w:rsidRPr="008240C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(ret): “</w:t>
            </w:r>
            <w:r w:rsidRPr="008240C4">
              <w:rPr>
                <w:sz w:val="20"/>
                <w:lang w:val="en-US"/>
              </w:rPr>
              <w:t>Contributing to African maritime trade and competitiveness through compliance with international maritime security requirements</w:t>
            </w:r>
            <w:r>
              <w:rPr>
                <w:sz w:val="20"/>
                <w:lang w:val="en-US"/>
              </w:rPr>
              <w:t>”</w:t>
            </w:r>
          </w:p>
          <w:p w:rsidR="003126A9" w:rsidRDefault="003126A9" w:rsidP="003126A9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Dr J-M </w:t>
            </w:r>
            <w:proofErr w:type="spellStart"/>
            <w:r>
              <w:rPr>
                <w:sz w:val="20"/>
                <w:lang w:val="en-US"/>
              </w:rPr>
              <w:t>Iyi</w:t>
            </w:r>
            <w:proofErr w:type="spellEnd"/>
            <w:r>
              <w:rPr>
                <w:sz w:val="20"/>
                <w:lang w:val="en-US"/>
              </w:rPr>
              <w:t xml:space="preserve"> (UJ): “</w:t>
            </w:r>
            <w:r w:rsidRPr="00AF71BC">
              <w:rPr>
                <w:sz w:val="20"/>
                <w:lang w:val="en-US"/>
              </w:rPr>
              <w:t>Militancy in the lower Niger delta and piracy in the Gulf of Guinea: Threats, challenges and opportunities</w:t>
            </w:r>
            <w:r>
              <w:rPr>
                <w:sz w:val="20"/>
                <w:lang w:val="en-US"/>
              </w:rPr>
              <w:t>”</w:t>
            </w:r>
          </w:p>
          <w:p w:rsidR="00F0642C" w:rsidRPr="00A76D19" w:rsidRDefault="003126A9" w:rsidP="003126A9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Mr E Nkomadu (</w:t>
            </w:r>
            <w:proofErr w:type="spellStart"/>
            <w:r w:rsidRPr="00AF71BC">
              <w:rPr>
                <w:sz w:val="20"/>
                <w:lang w:val="en-US"/>
              </w:rPr>
              <w:t>Afe</w:t>
            </w:r>
            <w:proofErr w:type="spellEnd"/>
            <w:r w:rsidRPr="00AF71BC">
              <w:rPr>
                <w:sz w:val="20"/>
                <w:lang w:val="en-US"/>
              </w:rPr>
              <w:t xml:space="preserve"> </w:t>
            </w:r>
            <w:proofErr w:type="spellStart"/>
            <w:r w:rsidRPr="00AF71BC">
              <w:rPr>
                <w:sz w:val="20"/>
                <w:lang w:val="en-US"/>
              </w:rPr>
              <w:t>Babalola</w:t>
            </w:r>
            <w:proofErr w:type="spellEnd"/>
            <w:r w:rsidRPr="00AF71BC">
              <w:rPr>
                <w:sz w:val="20"/>
                <w:lang w:val="en-US"/>
              </w:rPr>
              <w:t xml:space="preserve"> University</w:t>
            </w:r>
            <w:r>
              <w:rPr>
                <w:sz w:val="20"/>
                <w:lang w:val="en-US"/>
              </w:rPr>
              <w:t>):</w:t>
            </w:r>
            <w:r w:rsidRPr="00AF71B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“Piracy legislation f</w:t>
            </w:r>
            <w:r w:rsidRPr="00AF71BC">
              <w:rPr>
                <w:sz w:val="20"/>
                <w:lang w:val="en-US"/>
              </w:rPr>
              <w:t>or Nigeria</w:t>
            </w:r>
            <w:r>
              <w:rPr>
                <w:sz w:val="20"/>
                <w:lang w:val="en-US"/>
              </w:rPr>
              <w:t>”</w:t>
            </w:r>
          </w:p>
        </w:tc>
      </w:tr>
      <w:tr w:rsidR="00A76D19" w:rsidTr="00A76D19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3126A9" w:rsidP="003126A9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  <w:r w:rsidR="00A76D19" w:rsidRPr="00A76D19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0</w:t>
            </w:r>
            <w:r w:rsidR="00F0642C">
              <w:rPr>
                <w:sz w:val="20"/>
                <w:lang w:val="en-US"/>
              </w:rPr>
              <w:t>0</w:t>
            </w:r>
            <w:r w:rsidR="00A76D19" w:rsidRPr="00A76D19">
              <w:rPr>
                <w:sz w:val="20"/>
                <w:lang w:val="en-US"/>
              </w:rPr>
              <w:t>-1</w:t>
            </w:r>
            <w:r>
              <w:rPr>
                <w:sz w:val="20"/>
                <w:lang w:val="en-US"/>
              </w:rPr>
              <w:t>1</w:t>
            </w:r>
            <w:r w:rsidR="00A76D19" w:rsidRPr="00A76D19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2</w:t>
            </w:r>
            <w:r w:rsidR="00F0642C">
              <w:rPr>
                <w:sz w:val="20"/>
                <w:lang w:val="en-US"/>
              </w:rPr>
              <w:t>0</w:t>
            </w:r>
          </w:p>
        </w:tc>
        <w:tc>
          <w:tcPr>
            <w:tcW w:w="8462" w:type="dxa"/>
          </w:tcPr>
          <w:p w:rsidR="00A76D19" w:rsidRPr="00A76D19" w:rsidRDefault="00A76D19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Tea</w:t>
            </w:r>
          </w:p>
        </w:tc>
      </w:tr>
      <w:tr w:rsidR="00A76D19" w:rsidTr="00453CDF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3126A9" w:rsidP="003126A9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  <w:r w:rsidR="00A76D19" w:rsidRPr="00A76D19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2</w:t>
            </w:r>
            <w:r w:rsidR="008240C4">
              <w:rPr>
                <w:sz w:val="20"/>
                <w:lang w:val="en-US"/>
              </w:rPr>
              <w:t>0</w:t>
            </w:r>
            <w:r w:rsidR="00364A96">
              <w:rPr>
                <w:sz w:val="20"/>
                <w:lang w:val="en-US"/>
              </w:rPr>
              <w:t>-12:3</w:t>
            </w:r>
            <w:r w:rsidR="00A76D19" w:rsidRPr="00A76D19">
              <w:rPr>
                <w:sz w:val="20"/>
                <w:lang w:val="en-US"/>
              </w:rPr>
              <w:t>0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3126A9" w:rsidRDefault="003126A9" w:rsidP="003126A9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F0642C">
              <w:rPr>
                <w:sz w:val="20"/>
                <w:u w:val="single"/>
                <w:lang w:val="en-US"/>
              </w:rPr>
              <w:t xml:space="preserve">Session </w:t>
            </w:r>
            <w:r>
              <w:rPr>
                <w:sz w:val="20"/>
                <w:u w:val="single"/>
                <w:lang w:val="en-US"/>
              </w:rPr>
              <w:t>6</w:t>
            </w:r>
            <w:r>
              <w:rPr>
                <w:sz w:val="20"/>
                <w:lang w:val="en-US"/>
              </w:rPr>
              <w:t xml:space="preserve"> (Chair: </w:t>
            </w:r>
            <w:r w:rsidRPr="00AF71BC">
              <w:rPr>
                <w:sz w:val="20"/>
                <w:lang w:val="en-US"/>
              </w:rPr>
              <w:t xml:space="preserve">Prof G </w:t>
            </w:r>
            <w:proofErr w:type="spellStart"/>
            <w:r w:rsidRPr="00AF71BC">
              <w:rPr>
                <w:sz w:val="20"/>
                <w:lang w:val="en-US"/>
              </w:rPr>
              <w:t>Xue</w:t>
            </w:r>
            <w:proofErr w:type="spellEnd"/>
            <w:r w:rsidRPr="00AF71BC">
              <w:rPr>
                <w:sz w:val="20"/>
                <w:lang w:val="en-US"/>
              </w:rPr>
              <w:t>, SJTU</w:t>
            </w:r>
            <w:r>
              <w:rPr>
                <w:sz w:val="20"/>
                <w:lang w:val="en-US"/>
              </w:rPr>
              <w:t>)</w:t>
            </w:r>
          </w:p>
          <w:p w:rsidR="003126A9" w:rsidRDefault="003126A9" w:rsidP="003126A9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Prof A </w:t>
            </w:r>
            <w:proofErr w:type="spellStart"/>
            <w:r>
              <w:rPr>
                <w:sz w:val="20"/>
                <w:lang w:val="en-US"/>
              </w:rPr>
              <w:t>Nienaber</w:t>
            </w:r>
            <w:proofErr w:type="spellEnd"/>
            <w:r>
              <w:rPr>
                <w:sz w:val="20"/>
                <w:lang w:val="en-US"/>
              </w:rPr>
              <w:t xml:space="preserve"> &amp; Ms M Bradley (UP): “</w:t>
            </w:r>
            <w:r w:rsidRPr="00F0642C">
              <w:rPr>
                <w:sz w:val="20"/>
                <w:lang w:val="en-US"/>
              </w:rPr>
              <w:t>Off-shore mining in a common African EEZ: Lessons learnt from the BP spill</w:t>
            </w:r>
            <w:r>
              <w:rPr>
                <w:sz w:val="20"/>
                <w:lang w:val="en-US"/>
              </w:rPr>
              <w:t>”</w:t>
            </w:r>
          </w:p>
          <w:p w:rsidR="00AF71BC" w:rsidRPr="00A76D19" w:rsidRDefault="003126A9" w:rsidP="003126A9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Mr V Surbun (UKZN): “The regulation of offshore s</w:t>
            </w:r>
            <w:r w:rsidRPr="00F0642C">
              <w:rPr>
                <w:sz w:val="20"/>
                <w:lang w:val="en-US"/>
              </w:rPr>
              <w:t>eis</w:t>
            </w:r>
            <w:r>
              <w:rPr>
                <w:sz w:val="20"/>
                <w:lang w:val="en-US"/>
              </w:rPr>
              <w:t>mic s</w:t>
            </w:r>
            <w:r w:rsidRPr="00F0642C">
              <w:rPr>
                <w:sz w:val="20"/>
                <w:lang w:val="en-US"/>
              </w:rPr>
              <w:t xml:space="preserve">urveys in </w:t>
            </w:r>
            <w:r>
              <w:rPr>
                <w:sz w:val="20"/>
                <w:lang w:val="en-US"/>
              </w:rPr>
              <w:t>South Africa’s maritime realm: An illustration of developments in the integration of mining and marine l</w:t>
            </w:r>
            <w:r w:rsidRPr="00F0642C">
              <w:rPr>
                <w:sz w:val="20"/>
                <w:lang w:val="en-US"/>
              </w:rPr>
              <w:t>aw</w:t>
            </w:r>
            <w:r>
              <w:rPr>
                <w:sz w:val="20"/>
                <w:lang w:val="en-US"/>
              </w:rPr>
              <w:t>”</w:t>
            </w:r>
          </w:p>
        </w:tc>
      </w:tr>
      <w:tr w:rsidR="00364A96" w:rsidRPr="00A76D19" w:rsidTr="00CD708B">
        <w:tc>
          <w:tcPr>
            <w:tcW w:w="1384" w:type="dxa"/>
            <w:shd w:val="clear" w:color="auto" w:fill="DBE5F1" w:themeFill="accent1" w:themeFillTint="33"/>
          </w:tcPr>
          <w:p w:rsidR="00364A96" w:rsidRPr="00A76D19" w:rsidRDefault="00364A96" w:rsidP="00364A96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  <w:r w:rsidRPr="00A76D19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30-13</w:t>
            </w:r>
            <w:r w:rsidRPr="00A76D19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3</w:t>
            </w:r>
            <w:r w:rsidRPr="00A76D19">
              <w:rPr>
                <w:sz w:val="20"/>
                <w:lang w:val="en-US"/>
              </w:rPr>
              <w:t>0</w:t>
            </w:r>
          </w:p>
        </w:tc>
        <w:tc>
          <w:tcPr>
            <w:tcW w:w="8462" w:type="dxa"/>
          </w:tcPr>
          <w:p w:rsidR="00364A96" w:rsidRPr="00A76D19" w:rsidRDefault="00364A96" w:rsidP="00CD708B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76D19">
              <w:rPr>
                <w:sz w:val="20"/>
                <w:lang w:val="en-US"/>
              </w:rPr>
              <w:t>Lunch</w:t>
            </w:r>
          </w:p>
        </w:tc>
      </w:tr>
      <w:tr w:rsidR="00A76D19" w:rsidTr="00453CDF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364A96" w:rsidP="00FA166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  <w:r w:rsidR="00A76D19" w:rsidRPr="00A76D19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30-15</w:t>
            </w:r>
            <w:r w:rsidR="00A76D19" w:rsidRPr="00A76D19">
              <w:rPr>
                <w:sz w:val="20"/>
                <w:lang w:val="en-US"/>
              </w:rPr>
              <w:t>:</w:t>
            </w:r>
            <w:r w:rsidR="00FA166F">
              <w:rPr>
                <w:sz w:val="20"/>
                <w:lang w:val="en-US"/>
              </w:rPr>
              <w:t>00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A76D19" w:rsidRDefault="00364A96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AF71BC">
              <w:rPr>
                <w:sz w:val="20"/>
                <w:u w:val="single"/>
                <w:lang w:val="en-US"/>
              </w:rPr>
              <w:t>Session 7</w:t>
            </w:r>
            <w:r w:rsidR="00AF71BC">
              <w:rPr>
                <w:sz w:val="20"/>
                <w:lang w:val="en-US"/>
              </w:rPr>
              <w:t xml:space="preserve"> (Chair: Prof P Wambua, NU)</w:t>
            </w:r>
          </w:p>
          <w:p w:rsidR="00D93513" w:rsidRDefault="00D93513" w:rsidP="00AF71BC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Mr M Hartwell (</w:t>
            </w:r>
            <w:r w:rsidRPr="00D93513">
              <w:rPr>
                <w:sz w:val="20"/>
                <w:lang w:val="en-US"/>
              </w:rPr>
              <w:t>Norton Rose Fulbright</w:t>
            </w:r>
            <w:r>
              <w:rPr>
                <w:sz w:val="20"/>
                <w:lang w:val="en-US"/>
              </w:rPr>
              <w:t>): “Maritime Charter 2050: Africa r</w:t>
            </w:r>
            <w:r w:rsidRPr="00D93513">
              <w:rPr>
                <w:sz w:val="20"/>
                <w:lang w:val="en-US"/>
              </w:rPr>
              <w:t xml:space="preserve">ising:  Some observations on the creation of national fleets and some lessons from the Nigerian </w:t>
            </w:r>
            <w:proofErr w:type="spellStart"/>
            <w:r w:rsidRPr="00D93513">
              <w:rPr>
                <w:sz w:val="20"/>
                <w:lang w:val="en-US"/>
              </w:rPr>
              <w:t>cabotage</w:t>
            </w:r>
            <w:proofErr w:type="spellEnd"/>
            <w:r w:rsidRPr="00D93513">
              <w:rPr>
                <w:sz w:val="20"/>
                <w:lang w:val="en-US"/>
              </w:rPr>
              <w:t xml:space="preserve"> regime”</w:t>
            </w:r>
          </w:p>
          <w:p w:rsidR="00D93513" w:rsidRDefault="00D93513" w:rsidP="00AF71BC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Mr A Pike (</w:t>
            </w:r>
            <w:r w:rsidRPr="00D93513">
              <w:rPr>
                <w:sz w:val="20"/>
                <w:lang w:val="en-US"/>
              </w:rPr>
              <w:t>Bowman Gilfillan</w:t>
            </w:r>
            <w:r>
              <w:rPr>
                <w:sz w:val="20"/>
                <w:lang w:val="en-US"/>
              </w:rPr>
              <w:t>): “Developing Africa’s competitiveness in the shipping and port s</w:t>
            </w:r>
            <w:r w:rsidRPr="00D93513">
              <w:rPr>
                <w:sz w:val="20"/>
                <w:lang w:val="en-US"/>
              </w:rPr>
              <w:t>ectors</w:t>
            </w:r>
            <w:r>
              <w:rPr>
                <w:sz w:val="20"/>
                <w:lang w:val="en-US"/>
              </w:rPr>
              <w:t>”</w:t>
            </w:r>
          </w:p>
          <w:p w:rsidR="00FA166F" w:rsidRPr="00A76D19" w:rsidRDefault="00D93513" w:rsidP="00AF71BC">
            <w:pPr>
              <w:spacing w:before="120" w:after="120"/>
              <w:rPr>
                <w:sz w:val="20"/>
                <w:lang w:val="en-US"/>
              </w:rPr>
            </w:pPr>
            <w:r w:rsidRPr="00D93513">
              <w:rPr>
                <w:sz w:val="20"/>
                <w:lang w:val="en-US"/>
              </w:rPr>
              <w:t>Mr T Sanni (Kampala International University): “The AIM Strategy and port governance in Nigeria”</w:t>
            </w:r>
          </w:p>
        </w:tc>
      </w:tr>
      <w:tr w:rsidR="00A76D19" w:rsidTr="00A76D19">
        <w:tc>
          <w:tcPr>
            <w:tcW w:w="1384" w:type="dxa"/>
            <w:shd w:val="clear" w:color="auto" w:fill="DBE5F1" w:themeFill="accent1" w:themeFillTint="33"/>
          </w:tcPr>
          <w:p w:rsidR="00A76D19" w:rsidRPr="00A76D19" w:rsidRDefault="00364A96" w:rsidP="00FA166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  <w:r w:rsidR="00A76D19" w:rsidRPr="00A76D19">
              <w:rPr>
                <w:sz w:val="20"/>
                <w:lang w:val="en-US"/>
              </w:rPr>
              <w:t>:</w:t>
            </w:r>
            <w:r w:rsidR="00FA166F">
              <w:rPr>
                <w:sz w:val="20"/>
                <w:lang w:val="en-US"/>
              </w:rPr>
              <w:t>00</w:t>
            </w:r>
            <w:r>
              <w:rPr>
                <w:sz w:val="20"/>
                <w:lang w:val="en-US"/>
              </w:rPr>
              <w:t>-15</w:t>
            </w:r>
            <w:r w:rsidR="00A76D19" w:rsidRPr="00A76D19">
              <w:rPr>
                <w:sz w:val="20"/>
                <w:lang w:val="en-US"/>
              </w:rPr>
              <w:t>:</w:t>
            </w:r>
            <w:r w:rsidR="00FA166F">
              <w:rPr>
                <w:sz w:val="20"/>
                <w:lang w:val="en-US"/>
              </w:rPr>
              <w:t>20</w:t>
            </w:r>
          </w:p>
        </w:tc>
        <w:tc>
          <w:tcPr>
            <w:tcW w:w="8462" w:type="dxa"/>
          </w:tcPr>
          <w:p w:rsidR="00A76D19" w:rsidRPr="00A76D19" w:rsidRDefault="00364A96" w:rsidP="00453CDF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</w:t>
            </w:r>
          </w:p>
        </w:tc>
      </w:tr>
      <w:tr w:rsidR="00364A96" w:rsidTr="00722211">
        <w:tc>
          <w:tcPr>
            <w:tcW w:w="1384" w:type="dxa"/>
            <w:shd w:val="clear" w:color="auto" w:fill="DBE5F1" w:themeFill="accent1" w:themeFillTint="33"/>
          </w:tcPr>
          <w:p w:rsidR="00364A96" w:rsidRPr="00A76D19" w:rsidRDefault="00364A96" w:rsidP="003126A9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15:</w:t>
            </w:r>
            <w:r w:rsidR="00FA166F">
              <w:rPr>
                <w:sz w:val="20"/>
                <w:lang w:val="en-US"/>
              </w:rPr>
              <w:t>20</w:t>
            </w:r>
            <w:r w:rsidR="003126A9">
              <w:rPr>
                <w:sz w:val="20"/>
                <w:lang w:val="en-US"/>
              </w:rPr>
              <w:t>-16</w:t>
            </w:r>
            <w:r>
              <w:rPr>
                <w:sz w:val="20"/>
                <w:lang w:val="en-US"/>
              </w:rPr>
              <w:t>:</w:t>
            </w:r>
            <w:r w:rsidR="003126A9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8462" w:type="dxa"/>
            <w:shd w:val="clear" w:color="auto" w:fill="B8CCE4" w:themeFill="accent1" w:themeFillTint="66"/>
          </w:tcPr>
          <w:p w:rsidR="00364A96" w:rsidRDefault="00364A96" w:rsidP="00364A96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9E7CB6">
              <w:rPr>
                <w:sz w:val="20"/>
                <w:u w:val="single"/>
                <w:lang w:val="en-US"/>
              </w:rPr>
              <w:t>Session 8</w:t>
            </w:r>
            <w:r w:rsidR="009E7CB6">
              <w:rPr>
                <w:sz w:val="20"/>
                <w:lang w:val="en-US"/>
              </w:rPr>
              <w:t xml:space="preserve"> (Chair: Prof P Vrancken, NMMU)</w:t>
            </w:r>
          </w:p>
          <w:p w:rsidR="009E7CB6" w:rsidRDefault="009E7CB6" w:rsidP="009E7CB6">
            <w:pPr>
              <w:spacing w:before="120" w:after="120"/>
              <w:rPr>
                <w:sz w:val="20"/>
                <w:lang w:val="en-US"/>
              </w:rPr>
            </w:pPr>
            <w:r w:rsidRPr="009E7CB6">
              <w:rPr>
                <w:sz w:val="20"/>
                <w:lang w:val="en-US"/>
              </w:rPr>
              <w:lastRenderedPageBreak/>
              <w:t>Mr P Edwards (Dawson, Edwards and Associates): “The Nairobi Convention – A new wreck removal regime for South Africa”</w:t>
            </w:r>
          </w:p>
          <w:p w:rsidR="009E7CB6" w:rsidRPr="00A76D19" w:rsidRDefault="009E7CB6" w:rsidP="009E7CB6">
            <w:pPr>
              <w:spacing w:before="120" w:after="120"/>
              <w:rPr>
                <w:sz w:val="20"/>
                <w:lang w:val="en-US"/>
              </w:rPr>
            </w:pPr>
            <w:r w:rsidRPr="009E7CB6">
              <w:rPr>
                <w:sz w:val="20"/>
                <w:lang w:val="en-US"/>
              </w:rPr>
              <w:t>Mr J Mahler-Coetzee (UFH): “Unpacking paragraphs 46-48 of the AIM Strategy - Challenges and opportunities arising from (South) African recreational surfing”</w:t>
            </w:r>
          </w:p>
        </w:tc>
      </w:tr>
      <w:tr w:rsidR="003126A9" w:rsidTr="003126A9">
        <w:tc>
          <w:tcPr>
            <w:tcW w:w="1384" w:type="dxa"/>
            <w:shd w:val="clear" w:color="auto" w:fill="DBE5F1" w:themeFill="accent1" w:themeFillTint="33"/>
          </w:tcPr>
          <w:p w:rsidR="003126A9" w:rsidRDefault="003126A9" w:rsidP="003126A9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16:20-16:30</w:t>
            </w:r>
          </w:p>
        </w:tc>
        <w:tc>
          <w:tcPr>
            <w:tcW w:w="8462" w:type="dxa"/>
            <w:shd w:val="clear" w:color="auto" w:fill="auto"/>
          </w:tcPr>
          <w:p w:rsidR="003126A9" w:rsidRPr="003126A9" w:rsidRDefault="003126A9" w:rsidP="00364A96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3126A9">
              <w:rPr>
                <w:sz w:val="20"/>
                <w:lang w:val="en-US"/>
              </w:rPr>
              <w:t>Vote of thanks and closure</w:t>
            </w:r>
          </w:p>
        </w:tc>
      </w:tr>
    </w:tbl>
    <w:p w:rsidR="0027466A" w:rsidRPr="0027466A" w:rsidRDefault="0027466A" w:rsidP="0094464D">
      <w:pPr>
        <w:rPr>
          <w:sz w:val="22"/>
          <w:szCs w:val="22"/>
          <w:lang w:val="en-US"/>
        </w:rPr>
      </w:pPr>
    </w:p>
    <w:sectPr w:rsidR="0027466A" w:rsidRPr="0027466A" w:rsidSect="007814F4">
      <w:pgSz w:w="11906" w:h="16838"/>
      <w:pgMar w:top="2664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D"/>
    <w:rsid w:val="00005494"/>
    <w:rsid w:val="00067D60"/>
    <w:rsid w:val="00085223"/>
    <w:rsid w:val="000A175D"/>
    <w:rsid w:val="00124496"/>
    <w:rsid w:val="0015462B"/>
    <w:rsid w:val="0015604F"/>
    <w:rsid w:val="00217CFA"/>
    <w:rsid w:val="0027466A"/>
    <w:rsid w:val="00285433"/>
    <w:rsid w:val="002A4E05"/>
    <w:rsid w:val="003126A9"/>
    <w:rsid w:val="003131D4"/>
    <w:rsid w:val="00326E56"/>
    <w:rsid w:val="00350BF3"/>
    <w:rsid w:val="00364A96"/>
    <w:rsid w:val="003C18CC"/>
    <w:rsid w:val="004405C8"/>
    <w:rsid w:val="00453CDF"/>
    <w:rsid w:val="004566DF"/>
    <w:rsid w:val="00467E75"/>
    <w:rsid w:val="0049348D"/>
    <w:rsid w:val="004F5670"/>
    <w:rsid w:val="00527558"/>
    <w:rsid w:val="00553D38"/>
    <w:rsid w:val="005B69EC"/>
    <w:rsid w:val="00636879"/>
    <w:rsid w:val="00643398"/>
    <w:rsid w:val="00651906"/>
    <w:rsid w:val="00660399"/>
    <w:rsid w:val="00666F19"/>
    <w:rsid w:val="007814F4"/>
    <w:rsid w:val="00787688"/>
    <w:rsid w:val="00796C97"/>
    <w:rsid w:val="008240C4"/>
    <w:rsid w:val="00862989"/>
    <w:rsid w:val="00870FD6"/>
    <w:rsid w:val="008C7BEC"/>
    <w:rsid w:val="0094464D"/>
    <w:rsid w:val="009620B0"/>
    <w:rsid w:val="0098781C"/>
    <w:rsid w:val="009A7F3A"/>
    <w:rsid w:val="009C3F50"/>
    <w:rsid w:val="009D55B0"/>
    <w:rsid w:val="009E7CB6"/>
    <w:rsid w:val="00A76D19"/>
    <w:rsid w:val="00A904F3"/>
    <w:rsid w:val="00AC42E6"/>
    <w:rsid w:val="00AF71BC"/>
    <w:rsid w:val="00B30038"/>
    <w:rsid w:val="00B94509"/>
    <w:rsid w:val="00BE1249"/>
    <w:rsid w:val="00C210E4"/>
    <w:rsid w:val="00C535FF"/>
    <w:rsid w:val="00C66265"/>
    <w:rsid w:val="00C84939"/>
    <w:rsid w:val="00CB627F"/>
    <w:rsid w:val="00D015EB"/>
    <w:rsid w:val="00D0428B"/>
    <w:rsid w:val="00D93513"/>
    <w:rsid w:val="00E6491B"/>
    <w:rsid w:val="00F0642C"/>
    <w:rsid w:val="00F84A91"/>
    <w:rsid w:val="00FA166F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4F4"/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796C97"/>
    <w:pPr>
      <w:keepNext/>
      <w:jc w:val="both"/>
      <w:outlineLvl w:val="0"/>
    </w:pPr>
    <w:rPr>
      <w:rFonts w:cs="Arial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14F4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sid w:val="007814F4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4F4"/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796C97"/>
    <w:pPr>
      <w:keepNext/>
      <w:jc w:val="both"/>
      <w:outlineLvl w:val="0"/>
    </w:pPr>
    <w:rPr>
      <w:rFonts w:cs="Arial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14F4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sid w:val="007814F4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ofthesea.nmmu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elaw@nmmu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Prof Patrick HG Vrancken</cp:lastModifiedBy>
  <cp:revision>3</cp:revision>
  <cp:lastPrinted>2014-10-18T11:13:00Z</cp:lastPrinted>
  <dcterms:created xsi:type="dcterms:W3CDTF">2014-10-24T13:16:00Z</dcterms:created>
  <dcterms:modified xsi:type="dcterms:W3CDTF">2014-10-24T13:18:00Z</dcterms:modified>
</cp:coreProperties>
</file>